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D34C" w14:textId="77777777" w:rsidR="00160798" w:rsidRPr="00B224F7" w:rsidRDefault="00F401A8" w:rsidP="00B224F7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  <w:r w:rsidRPr="00B224F7">
        <w:rPr>
          <w:sz w:val="32"/>
          <w:szCs w:val="32"/>
          <w:lang w:eastAsia="it-IT"/>
        </w:rPr>
        <w:t>Care Delegate, cari Delegati,</w:t>
      </w:r>
    </w:p>
    <w:p w14:paraId="0AC0C754" w14:textId="79749053" w:rsidR="00F401A8" w:rsidRPr="00B224F7" w:rsidRDefault="00F401A8" w:rsidP="00B224F7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  <w:r w:rsidRPr="00B224F7">
        <w:rPr>
          <w:sz w:val="32"/>
          <w:szCs w:val="32"/>
          <w:lang w:eastAsia="it-IT"/>
        </w:rPr>
        <w:t xml:space="preserve">un caloroso saluto a nome della Confederazione Democratica Lavoratori Sammarinesi. È per noi motivo di orgoglio essere qui oggi, a testimoniare </w:t>
      </w:r>
      <w:r w:rsidRPr="00B224F7">
        <w:rPr>
          <w:b/>
          <w:bCs/>
          <w:sz w:val="32"/>
          <w:szCs w:val="32"/>
          <w:lang w:eastAsia="it-IT"/>
        </w:rPr>
        <w:t>una relazione sindacale che dura da quasi 70 anni</w:t>
      </w:r>
      <w:r w:rsidRPr="00B224F7">
        <w:rPr>
          <w:sz w:val="32"/>
          <w:szCs w:val="32"/>
          <w:lang w:eastAsia="it-IT"/>
        </w:rPr>
        <w:t xml:space="preserve">, fondata sulla condivisione di valori, lotte comuni e sul reciproco riconoscimento del ruolo che ciascuna </w:t>
      </w:r>
      <w:r w:rsidR="00160798" w:rsidRPr="00B224F7">
        <w:rPr>
          <w:sz w:val="32"/>
          <w:szCs w:val="32"/>
          <w:lang w:eastAsia="it-IT"/>
        </w:rPr>
        <w:t>O</w:t>
      </w:r>
      <w:r w:rsidRPr="00B224F7">
        <w:rPr>
          <w:sz w:val="32"/>
          <w:szCs w:val="32"/>
          <w:lang w:eastAsia="it-IT"/>
        </w:rPr>
        <w:t>rganizzazione svolge a difesa del lavoro e della dignità delle persone.</w:t>
      </w:r>
    </w:p>
    <w:p w14:paraId="3ADD7AE3" w14:textId="5EFB9E07" w:rsidR="00160798" w:rsidRPr="00B224F7" w:rsidRDefault="00160798" w:rsidP="00B224F7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  <w:r w:rsidRPr="00B224F7">
        <w:rPr>
          <w:sz w:val="32"/>
          <w:szCs w:val="32"/>
          <w:lang w:eastAsia="it-IT"/>
        </w:rPr>
        <w:t>Il rapporto tra la CDLS e la CISL inizia con la nascita della CDLS nel 1957; è stato anche grazie all’aiuto di esponenti della CISL Nazionale e Regionale che la CDLS ha compiuto i primi passi come nuovo sindacato a San Marino, infatti come non ricordare A</w:t>
      </w:r>
      <w:r w:rsidR="00E37EC4" w:rsidRPr="00B224F7">
        <w:rPr>
          <w:sz w:val="32"/>
          <w:szCs w:val="32"/>
          <w:lang w:eastAsia="it-IT"/>
        </w:rPr>
        <w:t>rmando</w:t>
      </w:r>
      <w:r w:rsidRPr="00B224F7">
        <w:rPr>
          <w:sz w:val="32"/>
          <w:szCs w:val="32"/>
          <w:lang w:eastAsia="it-IT"/>
        </w:rPr>
        <w:t xml:space="preserve"> F</w:t>
      </w:r>
      <w:r w:rsidR="00E37EC4" w:rsidRPr="00B224F7">
        <w:rPr>
          <w:sz w:val="32"/>
          <w:szCs w:val="32"/>
          <w:lang w:eastAsia="it-IT"/>
        </w:rPr>
        <w:t>oschi</w:t>
      </w:r>
      <w:r w:rsidR="00500AF7" w:rsidRPr="00B224F7">
        <w:rPr>
          <w:sz w:val="32"/>
          <w:szCs w:val="32"/>
          <w:lang w:eastAsia="it-IT"/>
        </w:rPr>
        <w:t>,</w:t>
      </w:r>
      <w:r w:rsidR="00481296" w:rsidRPr="00B224F7">
        <w:rPr>
          <w:sz w:val="32"/>
          <w:szCs w:val="32"/>
          <w:lang w:eastAsia="it-IT"/>
        </w:rPr>
        <w:t xml:space="preserve"> recentemente scomparso,</w:t>
      </w:r>
      <w:r w:rsidR="00500AF7" w:rsidRPr="00B224F7">
        <w:rPr>
          <w:sz w:val="32"/>
          <w:szCs w:val="32"/>
          <w:lang w:eastAsia="it-IT"/>
        </w:rPr>
        <w:t xml:space="preserve"> proveniente da CISL, che diede con la sua competenza un grande aiuto alla neonata Organizzazione sammarinese o la partecipazione di rappresentanti nazionali ad eventi importanti. Solo per citarne due la presenza del Segretario Confederale CISL, Luigi Macario ad un convegno di studi nel 1959</w:t>
      </w:r>
      <w:r w:rsidR="00E37EC4" w:rsidRPr="00B224F7">
        <w:rPr>
          <w:sz w:val="32"/>
          <w:szCs w:val="32"/>
          <w:lang w:eastAsia="it-IT"/>
        </w:rPr>
        <w:t>,</w:t>
      </w:r>
      <w:r w:rsidR="00500AF7" w:rsidRPr="00B224F7">
        <w:rPr>
          <w:sz w:val="32"/>
          <w:szCs w:val="32"/>
          <w:lang w:eastAsia="it-IT"/>
        </w:rPr>
        <w:t xml:space="preserve"> convegno che ha prodotto una mozione finale di grande spessore e di grande valore per una San Marino che usciva da un periodo </w:t>
      </w:r>
      <w:r w:rsidR="00500AF7" w:rsidRPr="00B224F7">
        <w:rPr>
          <w:sz w:val="32"/>
          <w:szCs w:val="32"/>
          <w:lang w:eastAsia="it-IT"/>
        </w:rPr>
        <w:lastRenderedPageBreak/>
        <w:t>storico difficile</w:t>
      </w:r>
      <w:r w:rsidR="00630B92">
        <w:rPr>
          <w:sz w:val="32"/>
          <w:szCs w:val="32"/>
          <w:lang w:eastAsia="it-IT"/>
        </w:rPr>
        <w:t xml:space="preserve"> </w:t>
      </w:r>
      <w:r w:rsidR="00630B92">
        <w:rPr>
          <w:sz w:val="32"/>
          <w:szCs w:val="32"/>
          <w:lang w:eastAsia="it-IT"/>
        </w:rPr>
        <w:tab/>
      </w:r>
      <w:r w:rsidR="00630B92">
        <w:rPr>
          <w:sz w:val="32"/>
          <w:szCs w:val="32"/>
          <w:lang w:eastAsia="it-IT"/>
        </w:rPr>
        <w:tab/>
      </w:r>
      <w:r w:rsidR="00500AF7" w:rsidRPr="00B224F7">
        <w:rPr>
          <w:sz w:val="32"/>
          <w:szCs w:val="32"/>
          <w:lang w:eastAsia="it-IT"/>
        </w:rPr>
        <w:t xml:space="preserve"> e la partecipazione del Segretario Generale CISL Bruno Storti al 1° Congresso Confederale CDLS nel 1960</w:t>
      </w:r>
      <w:r w:rsidR="00481296" w:rsidRPr="00B224F7">
        <w:rPr>
          <w:sz w:val="32"/>
          <w:szCs w:val="32"/>
          <w:lang w:eastAsia="it-IT"/>
        </w:rPr>
        <w:t>.</w:t>
      </w:r>
    </w:p>
    <w:p w14:paraId="21213CAA" w14:textId="3801051B" w:rsidR="0083696D" w:rsidRPr="00B224F7" w:rsidRDefault="00E37EC4" w:rsidP="00B224F7">
      <w:pPr>
        <w:spacing w:line="480" w:lineRule="auto"/>
        <w:jc w:val="both"/>
        <w:rPr>
          <w:sz w:val="32"/>
          <w:szCs w:val="32"/>
        </w:rPr>
      </w:pPr>
      <w:r w:rsidRPr="00B224F7">
        <w:rPr>
          <w:sz w:val="32"/>
          <w:szCs w:val="32"/>
        </w:rPr>
        <w:t>Il nostro rapporto di amicizia</w:t>
      </w:r>
      <w:r w:rsidR="0083696D" w:rsidRPr="00B224F7">
        <w:rPr>
          <w:sz w:val="32"/>
          <w:szCs w:val="32"/>
        </w:rPr>
        <w:t xml:space="preserve"> è continuat</w:t>
      </w:r>
      <w:r w:rsidRPr="00B224F7">
        <w:rPr>
          <w:sz w:val="32"/>
          <w:szCs w:val="32"/>
        </w:rPr>
        <w:t>o</w:t>
      </w:r>
      <w:r w:rsidR="0083696D" w:rsidRPr="00B224F7">
        <w:rPr>
          <w:sz w:val="32"/>
          <w:szCs w:val="32"/>
        </w:rPr>
        <w:t xml:space="preserve"> nel tempo, i</w:t>
      </w:r>
      <w:r w:rsidR="00481296" w:rsidRPr="00B224F7">
        <w:rPr>
          <w:sz w:val="32"/>
          <w:szCs w:val="32"/>
        </w:rPr>
        <w:t>n questi anni si sono moltiplicate le occasioni di collaborazione nell’ambito della formazione dei nostri quadri e dirigenti e nell’offerta di qualificati servizi a favore dei lavoratori frontalieri e residenti</w:t>
      </w:r>
      <w:r w:rsidR="00B224F7" w:rsidRPr="00B224F7">
        <w:rPr>
          <w:sz w:val="32"/>
          <w:szCs w:val="32"/>
        </w:rPr>
        <w:t xml:space="preserve"> che riscuotono grande successo.</w:t>
      </w:r>
    </w:p>
    <w:p w14:paraId="20AB9658" w14:textId="1E72C8C4" w:rsidR="00F401A8" w:rsidRPr="00B224F7" w:rsidRDefault="00F401A8" w:rsidP="00B224F7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  <w:r w:rsidRPr="00B224F7">
        <w:rPr>
          <w:sz w:val="32"/>
          <w:szCs w:val="32"/>
          <w:lang w:eastAsia="it-IT"/>
        </w:rPr>
        <w:t xml:space="preserve">Il titolo che avete scelto per questo congresso parla chiaro: oggi più che mai serve </w:t>
      </w:r>
      <w:r w:rsidRPr="00B224F7">
        <w:rPr>
          <w:b/>
          <w:bCs/>
          <w:sz w:val="32"/>
          <w:szCs w:val="32"/>
          <w:lang w:eastAsia="it-IT"/>
        </w:rPr>
        <w:t>coraggio. Coraggio di partecipare, di proporre, di affrontare il cambiamento senza subirlo.</w:t>
      </w:r>
      <w:r w:rsidRPr="00B224F7">
        <w:rPr>
          <w:sz w:val="32"/>
          <w:szCs w:val="32"/>
          <w:lang w:eastAsia="it-IT"/>
        </w:rPr>
        <w:t xml:space="preserve"> Ma soprattutto, serve un </w:t>
      </w:r>
      <w:r w:rsidRPr="00B224F7">
        <w:rPr>
          <w:b/>
          <w:bCs/>
          <w:sz w:val="32"/>
          <w:szCs w:val="32"/>
          <w:lang w:eastAsia="it-IT"/>
        </w:rPr>
        <w:t>umanesimo del lavoro</w:t>
      </w:r>
      <w:r w:rsidRPr="00B224F7">
        <w:rPr>
          <w:sz w:val="32"/>
          <w:szCs w:val="32"/>
          <w:lang w:eastAsia="it-IT"/>
        </w:rPr>
        <w:t>, che rimetta al centro le persone in un tempo in cui troppo spesso sembrano essere diventate marginali, sostituibili, invisibili.</w:t>
      </w:r>
    </w:p>
    <w:p w14:paraId="348CCA0A" w14:textId="474116E2" w:rsidR="000C62AC" w:rsidRDefault="000C62AC" w:rsidP="00B224F7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  <w:r w:rsidRPr="00B224F7">
        <w:rPr>
          <w:sz w:val="32"/>
          <w:szCs w:val="32"/>
          <w:lang w:eastAsia="it-IT"/>
        </w:rPr>
        <w:t xml:space="preserve">Questi temi sono </w:t>
      </w:r>
      <w:r w:rsidR="007A4E12" w:rsidRPr="00B224F7">
        <w:rPr>
          <w:sz w:val="32"/>
          <w:szCs w:val="32"/>
          <w:lang w:eastAsia="it-IT"/>
        </w:rPr>
        <w:t>s</w:t>
      </w:r>
      <w:r w:rsidRPr="00B224F7">
        <w:rPr>
          <w:sz w:val="32"/>
          <w:szCs w:val="32"/>
          <w:lang w:eastAsia="it-IT"/>
        </w:rPr>
        <w:t xml:space="preserve">tati sempre cari alla CDLS e ciò dimostra ancora una volta la condivisione di valori che ci accomuna; vorrei citarvi un passaggio che ho recuperato tra i materiali del nostro primo Congresso </w:t>
      </w:r>
      <w:r w:rsidR="00630B92">
        <w:rPr>
          <w:sz w:val="32"/>
          <w:szCs w:val="32"/>
          <w:lang w:eastAsia="it-IT"/>
        </w:rPr>
        <w:t xml:space="preserve">era il 1960 </w:t>
      </w:r>
      <w:r w:rsidRPr="00B224F7">
        <w:rPr>
          <w:sz w:val="32"/>
          <w:szCs w:val="32"/>
          <w:lang w:eastAsia="it-IT"/>
        </w:rPr>
        <w:t xml:space="preserve">“il congresso doveva servire a democratizzare sempre più la vita del sindacato rendendo ogni operaio consapevole della sua funzione di uomo libero” il nostro organo di stampa di allora scrive </w:t>
      </w:r>
      <w:r w:rsidR="00630B92">
        <w:rPr>
          <w:sz w:val="32"/>
          <w:szCs w:val="32"/>
          <w:lang w:eastAsia="it-IT"/>
        </w:rPr>
        <w:t>“</w:t>
      </w:r>
      <w:r w:rsidRPr="00B224F7">
        <w:rPr>
          <w:sz w:val="32"/>
          <w:szCs w:val="32"/>
          <w:lang w:eastAsia="it-IT"/>
        </w:rPr>
        <w:t xml:space="preserve">che finalmente i lavoratori </w:t>
      </w:r>
      <w:r w:rsidRPr="00B224F7">
        <w:rPr>
          <w:sz w:val="32"/>
          <w:szCs w:val="32"/>
          <w:lang w:eastAsia="it-IT"/>
        </w:rPr>
        <w:lastRenderedPageBreak/>
        <w:t xml:space="preserve">potevano democraticamente e con maturità partecipare ad un vero congresso sindacale per dibattere con serenità d’animo </w:t>
      </w:r>
      <w:r w:rsidR="007A4E12" w:rsidRPr="00B224F7">
        <w:rPr>
          <w:sz w:val="32"/>
          <w:szCs w:val="32"/>
          <w:lang w:eastAsia="it-IT"/>
        </w:rPr>
        <w:t>dei loro problemi</w:t>
      </w:r>
      <w:r w:rsidR="00630B92">
        <w:rPr>
          <w:sz w:val="32"/>
          <w:szCs w:val="32"/>
          <w:lang w:eastAsia="it-IT"/>
        </w:rPr>
        <w:t>”</w:t>
      </w:r>
      <w:r w:rsidR="007A4E12" w:rsidRPr="00B224F7">
        <w:rPr>
          <w:sz w:val="32"/>
          <w:szCs w:val="32"/>
          <w:lang w:eastAsia="it-IT"/>
        </w:rPr>
        <w:t>. Per la CDLS è stato ed è tutt’ora fondamentale mettere al centro le lavoratrici e i lavoratori rendendoli partecipi della loro stessa vita.</w:t>
      </w:r>
    </w:p>
    <w:p w14:paraId="2717BA10" w14:textId="77777777" w:rsidR="00630B92" w:rsidRPr="00B224F7" w:rsidRDefault="00630B92" w:rsidP="00B224F7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</w:p>
    <w:p w14:paraId="71B3639D" w14:textId="52B85A1A" w:rsidR="00F401A8" w:rsidRPr="00B224F7" w:rsidRDefault="00F401A8" w:rsidP="00B224F7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  <w:r w:rsidRPr="00B224F7">
        <w:rPr>
          <w:sz w:val="32"/>
          <w:szCs w:val="32"/>
          <w:lang w:eastAsia="it-IT"/>
        </w:rPr>
        <w:t xml:space="preserve">Viviamo un passaggio storico in cui le tensioni geopolitiche, la transizione ecologica e digitale, e una lunga stagione di inflazione hanno messo a dura prova il potere d’acquisto </w:t>
      </w:r>
      <w:r w:rsidR="00630B92" w:rsidRPr="00B224F7">
        <w:rPr>
          <w:sz w:val="32"/>
          <w:szCs w:val="32"/>
          <w:lang w:eastAsia="it-IT"/>
        </w:rPr>
        <w:t>delle lavoratrici</w:t>
      </w:r>
      <w:r w:rsidR="00630B92">
        <w:rPr>
          <w:sz w:val="32"/>
          <w:szCs w:val="32"/>
          <w:lang w:eastAsia="it-IT"/>
        </w:rPr>
        <w:t xml:space="preserve"> e</w:t>
      </w:r>
      <w:r w:rsidR="00630B92" w:rsidRPr="00B224F7">
        <w:rPr>
          <w:sz w:val="32"/>
          <w:szCs w:val="32"/>
          <w:lang w:eastAsia="it-IT"/>
        </w:rPr>
        <w:t xml:space="preserve"> </w:t>
      </w:r>
      <w:r w:rsidRPr="00B224F7">
        <w:rPr>
          <w:sz w:val="32"/>
          <w:szCs w:val="32"/>
          <w:lang w:eastAsia="it-IT"/>
        </w:rPr>
        <w:t>dei lavoratori.</w:t>
      </w:r>
      <w:r w:rsidR="007A4E12" w:rsidRPr="00B224F7">
        <w:rPr>
          <w:sz w:val="32"/>
          <w:szCs w:val="32"/>
          <w:lang w:eastAsia="it-IT"/>
        </w:rPr>
        <w:t xml:space="preserve"> </w:t>
      </w:r>
      <w:r w:rsidRPr="00B224F7">
        <w:rPr>
          <w:b/>
          <w:bCs/>
          <w:sz w:val="32"/>
          <w:szCs w:val="32"/>
          <w:lang w:eastAsia="it-IT"/>
        </w:rPr>
        <w:t>I rinnovi contrattuali</w:t>
      </w:r>
      <w:r w:rsidRPr="00B224F7">
        <w:rPr>
          <w:sz w:val="32"/>
          <w:szCs w:val="32"/>
          <w:lang w:eastAsia="it-IT"/>
        </w:rPr>
        <w:t xml:space="preserve"> diventano oggi uno strumento essenziale per ricucire il divario apertosi tra salari e costo della vita. Dobbiamo pretendere con determinazione che i contratti tornino ad avere forza reale, non solo nominale. La tutela del reddito è oggi la vera difesa della coesione sociale.</w:t>
      </w:r>
    </w:p>
    <w:p w14:paraId="0A018057" w14:textId="420BC9E6" w:rsidR="00F401A8" w:rsidRDefault="00F401A8" w:rsidP="00B224F7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  <w:r w:rsidRPr="00B224F7">
        <w:rPr>
          <w:sz w:val="32"/>
          <w:szCs w:val="32"/>
          <w:lang w:eastAsia="it-IT"/>
        </w:rPr>
        <w:t xml:space="preserve">Ma </w:t>
      </w:r>
      <w:r w:rsidRPr="00B224F7">
        <w:rPr>
          <w:b/>
          <w:bCs/>
          <w:sz w:val="32"/>
          <w:szCs w:val="32"/>
          <w:lang w:eastAsia="it-IT"/>
        </w:rPr>
        <w:t>non c’è solo il tema dei salari. C’è il precariato</w:t>
      </w:r>
      <w:r w:rsidRPr="00B224F7">
        <w:rPr>
          <w:sz w:val="32"/>
          <w:szCs w:val="32"/>
          <w:lang w:eastAsia="it-IT"/>
        </w:rPr>
        <w:t xml:space="preserve">, che continua a colpire soprattutto i giovani e le donne, e che non possiamo più accettare come fisiologico. La precarietà, lo sappiamo bene, non è solo una forma contrattuale: è una condizione esistenziale, fatta di insicurezza, di rinunce, </w:t>
      </w:r>
      <w:r w:rsidRPr="00B224F7">
        <w:rPr>
          <w:sz w:val="32"/>
          <w:szCs w:val="32"/>
          <w:lang w:eastAsia="it-IT"/>
        </w:rPr>
        <w:lastRenderedPageBreak/>
        <w:t>di futuro negato. Il sindacato ha il dovere di continuare a contrastarla, anche con nuove idee, nuove alleanze e nuove piattaforme rivendicative.</w:t>
      </w:r>
    </w:p>
    <w:p w14:paraId="594D4CE0" w14:textId="4B870ADE" w:rsidR="00B224F7" w:rsidRPr="00B224F7" w:rsidRDefault="00B224F7" w:rsidP="00B224F7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  <w:r>
        <w:rPr>
          <w:sz w:val="32"/>
          <w:szCs w:val="32"/>
          <w:lang w:eastAsia="it-IT"/>
        </w:rPr>
        <w:t xml:space="preserve">Altro tema che deve essere al centro dell’agenda di un sindacato che guarda in prospettiva è il tema della </w:t>
      </w:r>
      <w:r w:rsidRPr="00630B92">
        <w:rPr>
          <w:b/>
          <w:bCs/>
          <w:sz w:val="32"/>
          <w:szCs w:val="32"/>
          <w:lang w:eastAsia="it-IT"/>
        </w:rPr>
        <w:t>denatalità</w:t>
      </w:r>
      <w:r>
        <w:rPr>
          <w:sz w:val="32"/>
          <w:szCs w:val="32"/>
          <w:lang w:eastAsia="it-IT"/>
        </w:rPr>
        <w:t>. Tema che accomuna San Marino, all’Italia e all’Europa intera. Affrontare la denatalità è di vitale importanza e occorre farlo in tempi celeri, le nostre comunità risentiranno già delle scelte non fatte in passato; nei prossimi decenni dovremo fare i conti con un buco generazionale che impatterà sul turnover lavorativo e avrà delle ricadute sulla produttività delle nostre aziende. Come sindacato dobbiamo stimolare e fornire ai governi e alle istituzioni delle proposte di soluzione per invertire questo fenomeno.</w:t>
      </w:r>
    </w:p>
    <w:p w14:paraId="76A53848" w14:textId="05656A8B" w:rsidR="00F401A8" w:rsidRPr="00B224F7" w:rsidRDefault="00F401A8" w:rsidP="00B224F7">
      <w:pPr>
        <w:spacing w:before="100" w:beforeAutospacing="1" w:after="100" w:afterAutospacing="1" w:line="480" w:lineRule="auto"/>
        <w:jc w:val="both"/>
        <w:rPr>
          <w:b/>
          <w:bCs/>
          <w:sz w:val="32"/>
          <w:szCs w:val="32"/>
          <w:lang w:eastAsia="it-IT"/>
        </w:rPr>
      </w:pPr>
      <w:r w:rsidRPr="00630B92">
        <w:rPr>
          <w:sz w:val="32"/>
          <w:szCs w:val="32"/>
          <w:lang w:eastAsia="it-IT"/>
        </w:rPr>
        <w:t>In questo scenario, la dimensione transfrontaliera del lavoro, che viviamo ogni giorno nei nostri territori, merita attenzione concreta</w:t>
      </w:r>
      <w:r w:rsidRPr="00B224F7">
        <w:rPr>
          <w:b/>
          <w:bCs/>
          <w:sz w:val="32"/>
          <w:szCs w:val="32"/>
          <w:lang w:eastAsia="it-IT"/>
        </w:rPr>
        <w:t>.</w:t>
      </w:r>
      <w:r w:rsidR="007A4E12" w:rsidRPr="00B224F7">
        <w:rPr>
          <w:b/>
          <w:bCs/>
          <w:sz w:val="32"/>
          <w:szCs w:val="32"/>
          <w:lang w:eastAsia="it-IT"/>
        </w:rPr>
        <w:t xml:space="preserve"> </w:t>
      </w:r>
      <w:r w:rsidRPr="00B224F7">
        <w:rPr>
          <w:sz w:val="32"/>
          <w:szCs w:val="32"/>
          <w:lang w:eastAsia="it-IT"/>
        </w:rPr>
        <w:t xml:space="preserve">Il tema dei </w:t>
      </w:r>
      <w:r w:rsidRPr="00B224F7">
        <w:rPr>
          <w:b/>
          <w:bCs/>
          <w:sz w:val="32"/>
          <w:szCs w:val="32"/>
          <w:lang w:eastAsia="it-IT"/>
        </w:rPr>
        <w:t>lavoratori frontalieri</w:t>
      </w:r>
      <w:r w:rsidRPr="00B224F7">
        <w:rPr>
          <w:sz w:val="32"/>
          <w:szCs w:val="32"/>
          <w:lang w:eastAsia="it-IT"/>
        </w:rPr>
        <w:t xml:space="preserve">, ancora oggi appesantito da </w:t>
      </w:r>
      <w:r w:rsidR="00B224F7" w:rsidRPr="00B224F7">
        <w:rPr>
          <w:sz w:val="32"/>
          <w:szCs w:val="32"/>
          <w:lang w:eastAsia="it-IT"/>
        </w:rPr>
        <w:t xml:space="preserve">mutue </w:t>
      </w:r>
      <w:r w:rsidRPr="00B224F7">
        <w:rPr>
          <w:sz w:val="32"/>
          <w:szCs w:val="32"/>
          <w:lang w:eastAsia="it-IT"/>
        </w:rPr>
        <w:t>disparità normative,</w:t>
      </w:r>
      <w:r w:rsidR="007A4E12" w:rsidRPr="00B224F7">
        <w:rPr>
          <w:sz w:val="32"/>
          <w:szCs w:val="32"/>
          <w:lang w:eastAsia="it-IT"/>
        </w:rPr>
        <w:t xml:space="preserve"> mi riferisco ad esempio alla mancata possibilità dei frontalieri di accedere ai permessi retribuiti per l’assistenza a famigliari con gravi patologi</w:t>
      </w:r>
      <w:r w:rsidR="00630B92">
        <w:rPr>
          <w:sz w:val="32"/>
          <w:szCs w:val="32"/>
          <w:lang w:eastAsia="it-IT"/>
        </w:rPr>
        <w:t>e</w:t>
      </w:r>
      <w:r w:rsidR="007A4E12" w:rsidRPr="00B224F7">
        <w:rPr>
          <w:sz w:val="32"/>
          <w:szCs w:val="32"/>
          <w:lang w:eastAsia="it-IT"/>
        </w:rPr>
        <w:t>,</w:t>
      </w:r>
      <w:r w:rsidRPr="00B224F7">
        <w:rPr>
          <w:sz w:val="32"/>
          <w:szCs w:val="32"/>
          <w:lang w:eastAsia="it-IT"/>
        </w:rPr>
        <w:t xml:space="preserve"> va affrontato con determinazione anche in vista del </w:t>
      </w:r>
      <w:r w:rsidR="00B224F7" w:rsidRPr="00B224F7">
        <w:rPr>
          <w:sz w:val="32"/>
          <w:szCs w:val="32"/>
          <w:lang w:eastAsia="it-IT"/>
        </w:rPr>
        <w:t>nostro</w:t>
      </w:r>
      <w:r w:rsidRPr="00B224F7">
        <w:rPr>
          <w:sz w:val="32"/>
          <w:szCs w:val="32"/>
          <w:lang w:eastAsia="it-IT"/>
        </w:rPr>
        <w:t xml:space="preserve"> </w:t>
      </w:r>
      <w:r w:rsidRPr="00B224F7">
        <w:rPr>
          <w:b/>
          <w:bCs/>
          <w:sz w:val="32"/>
          <w:szCs w:val="32"/>
          <w:lang w:eastAsia="it-IT"/>
        </w:rPr>
        <w:lastRenderedPageBreak/>
        <w:t>Accordo di Associazione con l’Unione Europea</w:t>
      </w:r>
      <w:r w:rsidRPr="00B224F7">
        <w:rPr>
          <w:sz w:val="32"/>
          <w:szCs w:val="32"/>
          <w:lang w:eastAsia="it-IT"/>
        </w:rPr>
        <w:t>. È fondamentale che tale accordo non si limiti a logiche di mercato, ma riconosca e tuteli i diritti delle persone che ogni giorno attraversano un confine per contribuire, con il proprio lavoro, a due economie strettamente intrecciate.</w:t>
      </w:r>
      <w:r w:rsidR="007A4E12" w:rsidRPr="00B224F7">
        <w:rPr>
          <w:sz w:val="32"/>
          <w:szCs w:val="32"/>
          <w:lang w:eastAsia="it-IT"/>
        </w:rPr>
        <w:t xml:space="preserve"> </w:t>
      </w:r>
      <w:r w:rsidRPr="00B224F7">
        <w:rPr>
          <w:sz w:val="32"/>
          <w:szCs w:val="32"/>
          <w:lang w:eastAsia="it-IT"/>
        </w:rPr>
        <w:t xml:space="preserve">Su questo, il ruolo del </w:t>
      </w:r>
      <w:r w:rsidRPr="00B224F7">
        <w:rPr>
          <w:b/>
          <w:bCs/>
          <w:sz w:val="32"/>
          <w:szCs w:val="32"/>
          <w:lang w:eastAsia="it-IT"/>
        </w:rPr>
        <w:t>CSIR – Comitato Sindacale Interregionale – è cruciale.</w:t>
      </w:r>
      <w:r w:rsidRPr="00B224F7">
        <w:rPr>
          <w:sz w:val="32"/>
          <w:szCs w:val="32"/>
          <w:lang w:eastAsia="it-IT"/>
        </w:rPr>
        <w:t xml:space="preserve"> È uno strumento che non possiamo dare per scontato, perché incarna una pratica concreta di cooperazione sindacale europea, capace di anticipare problemi e costruire soluzioni condivise.</w:t>
      </w:r>
    </w:p>
    <w:p w14:paraId="3A37FD82" w14:textId="77777777" w:rsidR="00936936" w:rsidRPr="00B224F7" w:rsidRDefault="00F401A8" w:rsidP="00B224F7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  <w:r w:rsidRPr="00B224F7">
        <w:rPr>
          <w:sz w:val="32"/>
          <w:szCs w:val="32"/>
          <w:lang w:eastAsia="it-IT"/>
        </w:rPr>
        <w:t xml:space="preserve">Credo che il nostro compito oggi sia anche questo: </w:t>
      </w:r>
      <w:r w:rsidRPr="00B224F7">
        <w:rPr>
          <w:b/>
          <w:bCs/>
          <w:sz w:val="32"/>
          <w:szCs w:val="32"/>
          <w:lang w:eastAsia="it-IT"/>
        </w:rPr>
        <w:t>rigenerare il sindacalismo come forza di proposta, non solo di resistenza.</w:t>
      </w:r>
    </w:p>
    <w:p w14:paraId="3B6D2894" w14:textId="4D1859C0" w:rsidR="00F401A8" w:rsidRPr="00B224F7" w:rsidRDefault="00F401A8" w:rsidP="00B224F7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  <w:r w:rsidRPr="00B224F7">
        <w:rPr>
          <w:sz w:val="32"/>
          <w:szCs w:val="32"/>
          <w:lang w:eastAsia="it-IT"/>
        </w:rPr>
        <w:t xml:space="preserve">In questo, il rapporto che ci lega alla CISL è un patrimonio prezioso. Non è solo un’alleanza formale: è </w:t>
      </w:r>
      <w:r w:rsidRPr="00B224F7">
        <w:rPr>
          <w:b/>
          <w:bCs/>
          <w:sz w:val="32"/>
          <w:szCs w:val="32"/>
          <w:lang w:eastAsia="it-IT"/>
        </w:rPr>
        <w:t>un cammino comune, fatto di rispetto, ascolto e azioni concrete</w:t>
      </w:r>
      <w:r w:rsidRPr="00B224F7">
        <w:rPr>
          <w:sz w:val="32"/>
          <w:szCs w:val="32"/>
          <w:lang w:eastAsia="it-IT"/>
        </w:rPr>
        <w:t>, in cui le parole chiave del vostro congresso – partecipazione, responsabilità, umanesimo – sono anche le nostre.</w:t>
      </w:r>
    </w:p>
    <w:p w14:paraId="65BA8A82" w14:textId="17F362AB" w:rsidR="00F401A8" w:rsidRPr="00B224F7" w:rsidRDefault="00F401A8" w:rsidP="00B224F7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  <w:r w:rsidRPr="00B224F7">
        <w:rPr>
          <w:sz w:val="32"/>
          <w:szCs w:val="32"/>
          <w:lang w:eastAsia="it-IT"/>
        </w:rPr>
        <w:t xml:space="preserve">Concludo con un augurio sincero: che questo congresso rafforzi la vostra voce, e che insieme possiamo continuare a costruire </w:t>
      </w:r>
      <w:r w:rsidRPr="00B224F7">
        <w:rPr>
          <w:b/>
          <w:bCs/>
          <w:sz w:val="32"/>
          <w:szCs w:val="32"/>
          <w:lang w:eastAsia="it-IT"/>
        </w:rPr>
        <w:t xml:space="preserve">un’idea di futuro </w:t>
      </w:r>
      <w:r w:rsidRPr="00B224F7">
        <w:rPr>
          <w:b/>
          <w:bCs/>
          <w:sz w:val="32"/>
          <w:szCs w:val="32"/>
          <w:lang w:eastAsia="it-IT"/>
        </w:rPr>
        <w:lastRenderedPageBreak/>
        <w:t>fondata sul lavoro buono, giusto e condiviso.</w:t>
      </w:r>
      <w:r w:rsidR="00936936" w:rsidRPr="00B224F7">
        <w:rPr>
          <w:sz w:val="32"/>
          <w:szCs w:val="32"/>
          <w:lang w:eastAsia="it-IT"/>
        </w:rPr>
        <w:t xml:space="preserve"> </w:t>
      </w:r>
      <w:r w:rsidRPr="00B224F7">
        <w:rPr>
          <w:sz w:val="32"/>
          <w:szCs w:val="32"/>
          <w:lang w:eastAsia="it-IT"/>
        </w:rPr>
        <w:t>Un futuro in cui non ci siano lavoratori invisibili, né territori dimenticati.</w:t>
      </w:r>
    </w:p>
    <w:p w14:paraId="48AFDEB9" w14:textId="1EB51AD5" w:rsidR="00B224F7" w:rsidRPr="00630B92" w:rsidRDefault="00F401A8" w:rsidP="00630B92">
      <w:pPr>
        <w:spacing w:before="100" w:beforeAutospacing="1" w:after="100" w:afterAutospacing="1" w:line="480" w:lineRule="auto"/>
        <w:jc w:val="both"/>
        <w:rPr>
          <w:sz w:val="32"/>
          <w:szCs w:val="32"/>
          <w:lang w:eastAsia="it-IT"/>
        </w:rPr>
      </w:pPr>
      <w:r w:rsidRPr="00B224F7">
        <w:rPr>
          <w:sz w:val="32"/>
          <w:szCs w:val="32"/>
          <w:lang w:eastAsia="it-IT"/>
        </w:rPr>
        <w:t>Buon congresso, e buon lavoro a tutte e a tutti.</w:t>
      </w:r>
    </w:p>
    <w:sectPr w:rsidR="00B224F7" w:rsidRPr="00630B92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2AA2" w14:textId="77777777" w:rsidR="00670B35" w:rsidRDefault="00670B35" w:rsidP="00730AFF">
      <w:r>
        <w:separator/>
      </w:r>
    </w:p>
  </w:endnote>
  <w:endnote w:type="continuationSeparator" w:id="0">
    <w:p w14:paraId="0DD25460" w14:textId="77777777" w:rsidR="00670B35" w:rsidRDefault="00670B35" w:rsidP="0073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578704"/>
      <w:docPartObj>
        <w:docPartGallery w:val="Page Numbers (Bottom of Page)"/>
        <w:docPartUnique/>
      </w:docPartObj>
    </w:sdtPr>
    <w:sdtContent>
      <w:p w14:paraId="0D491623" w14:textId="68255978" w:rsidR="00730AFF" w:rsidRDefault="00730A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CDDCDA" w14:textId="77777777" w:rsidR="00730AFF" w:rsidRDefault="00730A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B167" w14:textId="77777777" w:rsidR="00670B35" w:rsidRDefault="00670B35" w:rsidP="00730AFF">
      <w:r>
        <w:separator/>
      </w:r>
    </w:p>
  </w:footnote>
  <w:footnote w:type="continuationSeparator" w:id="0">
    <w:p w14:paraId="0B5E126E" w14:textId="77777777" w:rsidR="00670B35" w:rsidRDefault="00670B35" w:rsidP="0073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A8"/>
    <w:rsid w:val="000C62AC"/>
    <w:rsid w:val="0010018F"/>
    <w:rsid w:val="00160798"/>
    <w:rsid w:val="00481296"/>
    <w:rsid w:val="004D7CBC"/>
    <w:rsid w:val="00500AF7"/>
    <w:rsid w:val="00630B92"/>
    <w:rsid w:val="00670B35"/>
    <w:rsid w:val="006A4D4D"/>
    <w:rsid w:val="00730AFF"/>
    <w:rsid w:val="007A4E12"/>
    <w:rsid w:val="0083696D"/>
    <w:rsid w:val="00936936"/>
    <w:rsid w:val="00B224F7"/>
    <w:rsid w:val="00E17CE9"/>
    <w:rsid w:val="00E37EC4"/>
    <w:rsid w:val="00F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67C3"/>
  <w15:chartTrackingRefBased/>
  <w15:docId w15:val="{86180689-E3F2-45FA-B8C3-87DA130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1A8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0A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AFF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30A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AF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Frulli</dc:creator>
  <cp:keywords/>
  <dc:description/>
  <cp:lastModifiedBy>Milena Frulli</cp:lastModifiedBy>
  <cp:revision>10</cp:revision>
  <cp:lastPrinted>2025-04-15T09:01:00Z</cp:lastPrinted>
  <dcterms:created xsi:type="dcterms:W3CDTF">2025-04-14T15:13:00Z</dcterms:created>
  <dcterms:modified xsi:type="dcterms:W3CDTF">2025-04-15T09:19:00Z</dcterms:modified>
</cp:coreProperties>
</file>